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95CB" w14:textId="77777777" w:rsidR="00D963EC" w:rsidRDefault="00D963EC" w:rsidP="008F3F48">
      <w:pPr>
        <w:jc w:val="both"/>
      </w:pPr>
      <w:bookmarkStart w:id="0" w:name="_Hlk68604909"/>
    </w:p>
    <w:p w14:paraId="16BFE508" w14:textId="77777777" w:rsidR="00D963EC" w:rsidRDefault="00D963EC" w:rsidP="008F3F48">
      <w:pPr>
        <w:jc w:val="both"/>
      </w:pPr>
    </w:p>
    <w:bookmarkEnd w:id="0"/>
    <w:p w14:paraId="617C355C" w14:textId="11DBB6B0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95" w:lineRule="auto"/>
        <w:ind w:left="-1276" w:right="233" w:firstLine="142"/>
        <w:jc w:val="center"/>
        <w:rPr>
          <w:rFonts w:ascii="Calibri" w:eastAsia="Calibri" w:hAnsi="Calibri" w:cs="Calibri"/>
          <w:bCs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>REZULTATUL VERIFICĂRII ELIGIBILITĂȚII CANDIDAȚILOR (SELECȚIA DOSARELOR)</w:t>
      </w:r>
      <w:r w:rsidRPr="00AE39CE">
        <w:rPr>
          <w:rFonts w:ascii="Calibri" w:eastAsia="Calibri" w:hAnsi="Calibri" w:cs="Calibri"/>
          <w:bCs/>
          <w:color w:val="000000"/>
          <w:kern w:val="2"/>
          <w:sz w:val="22"/>
          <w:lang w:val="ro-RO" w:eastAsia="ro-RO" w:bidi="he-IL"/>
          <w14:ligatures w14:val="standardContextual"/>
        </w:rPr>
        <w:t xml:space="preserve"> </w:t>
      </w:r>
      <w:r w:rsidRPr="00AE39CE">
        <w:rPr>
          <w:rFonts w:ascii="Trebuchet MS" w:eastAsia="Trebuchet MS" w:hAnsi="Trebuchet MS" w:cs="Trebuchet MS"/>
          <w:bCs/>
          <w:color w:val="000000"/>
          <w:kern w:val="2"/>
          <w:lang w:val="ro-RO" w:eastAsia="ro-RO" w:bidi="he-IL"/>
          <w14:ligatures w14:val="standardContextual"/>
        </w:rPr>
        <w:t>la examenul de promovare în grad profesional organizat în data de 11.11.2024 în</w:t>
      </w:r>
    </w:p>
    <w:p w14:paraId="751804B4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38" w:lineRule="auto"/>
        <w:ind w:left="-1276" w:firstLine="142"/>
        <w:jc w:val="center"/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Trebuchet MS" w:eastAsia="Trebuchet MS" w:hAnsi="Trebuchet MS" w:cs="Trebuchet MS"/>
          <w:bCs/>
          <w:color w:val="000000"/>
          <w:kern w:val="2"/>
          <w:lang w:val="ro-RO" w:eastAsia="ro-RO" w:bidi="he-IL"/>
          <w14:ligatures w14:val="standardContextual"/>
        </w:rPr>
        <w:t>cadrul Direcției pentru Agricultură Județeană Caraș Severin</w:t>
      </w:r>
    </w:p>
    <w:p w14:paraId="35795804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  <w:t xml:space="preserve"> </w:t>
      </w:r>
    </w:p>
    <w:p w14:paraId="0B325737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  <w:t xml:space="preserve"> </w:t>
      </w:r>
    </w:p>
    <w:tbl>
      <w:tblPr>
        <w:tblStyle w:val="TableGrid"/>
        <w:tblW w:w="10220" w:type="dxa"/>
        <w:tblInd w:w="-1251" w:type="dxa"/>
        <w:tblCellMar>
          <w:top w:w="41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996"/>
        <w:gridCol w:w="2404"/>
        <w:gridCol w:w="2271"/>
        <w:gridCol w:w="3549"/>
      </w:tblGrid>
      <w:tr w:rsidR="00AE39CE" w:rsidRPr="00AE39CE" w14:paraId="6EC05296" w14:textId="77777777" w:rsidTr="00AE39CE">
        <w:trPr>
          <w:trHeight w:val="57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9094" w14:textId="77777777" w:rsidR="00AE39CE" w:rsidRPr="00AE39CE" w:rsidRDefault="00AE39CE" w:rsidP="00AE39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lang w:val="ro-RO" w:eastAsia="ro-RO"/>
              </w:rPr>
            </w:pPr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Nr. dosar de înscriere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4F0F" w14:textId="77777777" w:rsidR="00AE39CE" w:rsidRPr="00AE39CE" w:rsidRDefault="00AE39CE" w:rsidP="00AE39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auto"/>
              <w:ind w:left="17" w:hanging="17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lang w:val="ro-RO" w:eastAsia="ro-RO"/>
              </w:rPr>
            </w:pPr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Funcția publică pentru care candidează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F5B9" w14:textId="77777777" w:rsidR="00AE39CE" w:rsidRPr="00AE39CE" w:rsidRDefault="00AE39CE" w:rsidP="00AE39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lang w:val="ro-RO" w:eastAsia="ro-RO"/>
              </w:rPr>
            </w:pPr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Rezultatul </w:t>
            </w:r>
            <w:proofErr w:type="spellStart"/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>selecţiei</w:t>
            </w:r>
            <w:proofErr w:type="spellEnd"/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 dosarelor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9D0A" w14:textId="77777777" w:rsidR="00AE39CE" w:rsidRPr="00AE39CE" w:rsidRDefault="00AE39CE" w:rsidP="00AE39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auto"/>
              <w:ind w:right="69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lang w:val="ro-RO" w:eastAsia="ro-RO"/>
              </w:rPr>
            </w:pPr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Obs. </w:t>
            </w:r>
          </w:p>
        </w:tc>
      </w:tr>
      <w:tr w:rsidR="00AE39CE" w:rsidRPr="00AE39CE" w14:paraId="66EF3343" w14:textId="77777777" w:rsidTr="00AE39CE">
        <w:trPr>
          <w:trHeight w:val="45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290B" w14:textId="77777777" w:rsidR="00AE39CE" w:rsidRPr="00AE39CE" w:rsidRDefault="00AE39CE" w:rsidP="00AE39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auto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lang w:val="ro-RO" w:eastAsia="ro-RO"/>
              </w:rPr>
            </w:pPr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7520/14.10.2024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8235" w14:textId="77777777" w:rsidR="00AE39CE" w:rsidRPr="00AE39CE" w:rsidRDefault="00AE39CE" w:rsidP="00AE39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auto"/>
              <w:ind w:right="7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lang w:val="ro-RO" w:eastAsia="ro-RO"/>
              </w:rPr>
            </w:pPr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Consilier principal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04B7" w14:textId="77777777" w:rsidR="00AE39CE" w:rsidRPr="00AE39CE" w:rsidRDefault="00AE39CE" w:rsidP="00AE39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auto"/>
              <w:ind w:right="68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lang w:val="ro-RO" w:eastAsia="ro-RO"/>
              </w:rPr>
            </w:pPr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ADMIS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DC0A" w14:textId="77777777" w:rsidR="00AE39CE" w:rsidRPr="00AE39CE" w:rsidRDefault="00AE39CE" w:rsidP="00AE39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59" w:lineRule="auto"/>
              <w:ind w:right="66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lang w:val="ro-RO" w:eastAsia="ro-RO"/>
              </w:rPr>
            </w:pPr>
            <w:r w:rsidRPr="00AE39CE">
              <w:rPr>
                <w:rFonts w:ascii="Trebuchet MS" w:eastAsia="Trebuchet MS" w:hAnsi="Trebuchet MS" w:cs="Trebuchet MS"/>
                <w:bCs/>
                <w:color w:val="000000"/>
                <w:sz w:val="22"/>
                <w:lang w:val="ro-RO" w:eastAsia="ro-RO"/>
              </w:rPr>
              <w:t xml:space="preserve">- </w:t>
            </w:r>
          </w:p>
        </w:tc>
      </w:tr>
    </w:tbl>
    <w:p w14:paraId="018E840F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bCs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Calibri" w:eastAsia="Calibri" w:hAnsi="Calibri" w:cs="Calibri"/>
          <w:bCs/>
          <w:color w:val="000000"/>
          <w:kern w:val="2"/>
          <w:sz w:val="22"/>
          <w:lang w:val="ro-RO" w:eastAsia="ro-RO" w:bidi="he-IL"/>
          <w14:ligatures w14:val="standardContextual"/>
        </w:rPr>
        <w:t xml:space="preserve"> </w:t>
      </w:r>
    </w:p>
    <w:p w14:paraId="536CEA72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47" w:line="259" w:lineRule="auto"/>
        <w:rPr>
          <w:rFonts w:ascii="Calibri" w:eastAsia="Calibri" w:hAnsi="Calibri" w:cs="Calibri"/>
          <w:bCs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Calibri" w:eastAsia="Calibri" w:hAnsi="Calibri" w:cs="Calibri"/>
          <w:bCs/>
          <w:color w:val="000000"/>
          <w:kern w:val="2"/>
          <w:sz w:val="22"/>
          <w:lang w:val="ro-RO" w:eastAsia="ro-RO" w:bidi="he-IL"/>
          <w14:ligatures w14:val="standardContextual"/>
        </w:rPr>
        <w:t xml:space="preserve"> </w:t>
      </w:r>
    </w:p>
    <w:p w14:paraId="146AFDB2" w14:textId="597747D8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946"/>
        </w:tabs>
        <w:spacing w:line="249" w:lineRule="auto"/>
        <w:ind w:left="-993" w:hanging="10"/>
        <w:jc w:val="both"/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</w:pPr>
      <w:proofErr w:type="spellStart"/>
      <w:r w:rsidRPr="00AE39CE"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>Candida</w:t>
      </w:r>
      <w:r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>ul</w:t>
      </w:r>
      <w:proofErr w:type="spellEnd"/>
      <w:r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 xml:space="preserve"> </w:t>
      </w:r>
      <w:r w:rsidRPr="00AE39CE"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>declara</w:t>
      </w:r>
      <w:r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>t</w:t>
      </w:r>
      <w:r w:rsidRPr="00AE39CE"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 xml:space="preserve"> admi</w:t>
      </w:r>
      <w:r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>s</w:t>
      </w:r>
      <w:r w:rsidRPr="00AE39CE"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 xml:space="preserve"> la selecția dosarelor v</w:t>
      </w:r>
      <w:r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>a</w:t>
      </w:r>
      <w:r w:rsidRPr="00AE39CE">
        <w:rPr>
          <w:rFonts w:ascii="Trebuchet MS" w:eastAsia="Trebuchet MS" w:hAnsi="Trebuchet MS" w:cs="Trebuchet MS"/>
          <w:bCs/>
          <w:color w:val="000000"/>
          <w:kern w:val="2"/>
          <w:sz w:val="22"/>
          <w:lang w:val="ro-RO" w:eastAsia="ro-RO" w:bidi="he-IL"/>
          <w14:ligatures w14:val="standardContextual"/>
        </w:rPr>
        <w:t xml:space="preserve"> susține proba scrisă în data de 11.11.2024, ora</w:t>
      </w:r>
      <w:r w:rsidRPr="00AE39CE">
        <w:rPr>
          <w:rFonts w:ascii="Trebuchet MS" w:eastAsia="Trebuchet MS" w:hAnsi="Trebuchet MS" w:cs="Trebuchet MS"/>
          <w:color w:val="000000"/>
          <w:kern w:val="2"/>
          <w:sz w:val="22"/>
          <w:lang w:val="ro-RO" w:eastAsia="ro-RO" w:bidi="he-IL"/>
          <w14:ligatures w14:val="standardContextual"/>
        </w:rPr>
        <w:t xml:space="preserve"> 12,00, la sediul Direcție pentru Agricultură Județeană Caraș Severin. </w:t>
      </w:r>
    </w:p>
    <w:p w14:paraId="6CEA3821" w14:textId="77777777" w:rsidR="00AE39CE" w:rsidRDefault="00AE39CE" w:rsidP="00AE39CE">
      <w:pPr>
        <w:tabs>
          <w:tab w:val="left" w:pos="6946"/>
        </w:tabs>
        <w:ind w:left="-993"/>
        <w:jc w:val="both"/>
        <w:rPr>
          <w:rFonts w:ascii="Trebuchet MS" w:hAnsi="Trebuchet MS"/>
        </w:rPr>
      </w:pPr>
      <w:r w:rsidRPr="00AE39CE">
        <w:rPr>
          <w:rFonts w:ascii="Trebuchet MS" w:eastAsia="Trebuchet MS" w:hAnsi="Trebuchet MS" w:cs="Trebuchet MS"/>
          <w:color w:val="000000"/>
          <w:kern w:val="2"/>
          <w:sz w:val="8"/>
          <w:lang w:val="ro-RO" w:eastAsia="ro-RO" w:bidi="he-IL"/>
          <w14:ligatures w14:val="standardContextual"/>
        </w:rPr>
        <w:t xml:space="preserve"> </w:t>
      </w:r>
      <w:proofErr w:type="spellStart"/>
      <w:r w:rsidRPr="00AE39CE">
        <w:rPr>
          <w:rFonts w:ascii="Trebuchet MS" w:hAnsi="Trebuchet MS"/>
        </w:rPr>
        <w:t>Înainte</w:t>
      </w:r>
      <w:proofErr w:type="spellEnd"/>
      <w:r w:rsidRPr="00AE39CE">
        <w:rPr>
          <w:rFonts w:ascii="Trebuchet MS" w:hAnsi="Trebuchet MS"/>
        </w:rPr>
        <w:t xml:space="preserve"> de </w:t>
      </w:r>
      <w:proofErr w:type="spellStart"/>
      <w:r w:rsidRPr="00AE39CE">
        <w:rPr>
          <w:rFonts w:ascii="Trebuchet MS" w:hAnsi="Trebuchet MS"/>
        </w:rPr>
        <w:t>începerea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probei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scrise</w:t>
      </w:r>
      <w:proofErr w:type="spellEnd"/>
      <w:r w:rsidRPr="00AE39CE">
        <w:rPr>
          <w:rFonts w:ascii="Trebuchet MS" w:hAnsi="Trebuchet MS"/>
        </w:rPr>
        <w:t xml:space="preserve"> se face </w:t>
      </w:r>
      <w:proofErr w:type="spellStart"/>
      <w:r w:rsidRPr="00AE39CE">
        <w:rPr>
          <w:rFonts w:ascii="Trebuchet MS" w:hAnsi="Trebuchet MS"/>
        </w:rPr>
        <w:t>apelul</w:t>
      </w:r>
      <w:proofErr w:type="spellEnd"/>
      <w:r w:rsidRPr="00AE39CE">
        <w:rPr>
          <w:rFonts w:ascii="Trebuchet MS" w:hAnsi="Trebuchet MS"/>
        </w:rPr>
        <w:t xml:space="preserve"> nominal al </w:t>
      </w:r>
      <w:proofErr w:type="spellStart"/>
      <w:r w:rsidRPr="00AE39CE">
        <w:rPr>
          <w:rFonts w:ascii="Trebuchet MS" w:hAnsi="Trebuchet MS"/>
        </w:rPr>
        <w:t>candidaţilor</w:t>
      </w:r>
      <w:proofErr w:type="spellEnd"/>
      <w:r w:rsidRPr="00AE39CE">
        <w:rPr>
          <w:rFonts w:ascii="Trebuchet MS" w:hAnsi="Trebuchet MS"/>
        </w:rPr>
        <w:t xml:space="preserve">, </w:t>
      </w:r>
      <w:proofErr w:type="spellStart"/>
      <w:r w:rsidRPr="00AE39CE">
        <w:rPr>
          <w:rFonts w:ascii="Trebuchet MS" w:hAnsi="Trebuchet MS"/>
        </w:rPr>
        <w:t>în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vederea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îndeplinirii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formalităţilor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prealabile</w:t>
      </w:r>
      <w:proofErr w:type="spellEnd"/>
      <w:r w:rsidRPr="00AE39CE">
        <w:rPr>
          <w:rFonts w:ascii="Trebuchet MS" w:hAnsi="Trebuchet MS"/>
        </w:rPr>
        <w:t xml:space="preserve">, </w:t>
      </w:r>
      <w:proofErr w:type="spellStart"/>
      <w:r w:rsidRPr="00AE39CE">
        <w:rPr>
          <w:rFonts w:ascii="Trebuchet MS" w:hAnsi="Trebuchet MS"/>
        </w:rPr>
        <w:t>respectiv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verificarea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identităţii</w:t>
      </w:r>
      <w:proofErr w:type="spellEnd"/>
      <w:r w:rsidRPr="00AE39CE">
        <w:rPr>
          <w:rFonts w:ascii="Trebuchet MS" w:hAnsi="Trebuchet MS"/>
        </w:rPr>
        <w:t>.</w:t>
      </w:r>
    </w:p>
    <w:p w14:paraId="67935247" w14:textId="2EFBEDBA" w:rsidR="00AE39CE" w:rsidRPr="00AE39CE" w:rsidRDefault="00AE39CE" w:rsidP="00AE39CE">
      <w:pPr>
        <w:tabs>
          <w:tab w:val="left" w:pos="6946"/>
        </w:tabs>
        <w:ind w:left="-993"/>
        <w:jc w:val="both"/>
        <w:rPr>
          <w:rFonts w:ascii="Trebuchet MS" w:hAnsi="Trebuchet MS"/>
        </w:rPr>
      </w:pPr>
      <w:proofErr w:type="spellStart"/>
      <w:r w:rsidRPr="00AE39CE">
        <w:rPr>
          <w:rFonts w:ascii="Trebuchet MS" w:hAnsi="Trebuchet MS"/>
        </w:rPr>
        <w:t>Verificarea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identităţii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candidaţilor</w:t>
      </w:r>
      <w:proofErr w:type="spellEnd"/>
      <w:r w:rsidRPr="00AE39CE">
        <w:rPr>
          <w:rFonts w:ascii="Trebuchet MS" w:hAnsi="Trebuchet MS"/>
        </w:rPr>
        <w:t xml:space="preserve"> se face pe </w:t>
      </w:r>
      <w:proofErr w:type="spellStart"/>
      <w:r w:rsidRPr="00AE39CE">
        <w:rPr>
          <w:rFonts w:ascii="Trebuchet MS" w:hAnsi="Trebuchet MS"/>
        </w:rPr>
        <w:t>baza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cărţii</w:t>
      </w:r>
      <w:proofErr w:type="spellEnd"/>
      <w:r w:rsidRPr="00AE39CE">
        <w:rPr>
          <w:rFonts w:ascii="Trebuchet MS" w:hAnsi="Trebuchet MS"/>
        </w:rPr>
        <w:t xml:space="preserve"> de </w:t>
      </w:r>
      <w:proofErr w:type="spellStart"/>
      <w:r w:rsidRPr="00AE39CE">
        <w:rPr>
          <w:rFonts w:ascii="Trebuchet MS" w:hAnsi="Trebuchet MS"/>
        </w:rPr>
        <w:t>identitate</w:t>
      </w:r>
      <w:proofErr w:type="spellEnd"/>
      <w:r w:rsidRPr="00AE39CE">
        <w:rPr>
          <w:rFonts w:ascii="Trebuchet MS" w:hAnsi="Trebuchet MS"/>
        </w:rPr>
        <w:t xml:space="preserve">, </w:t>
      </w:r>
      <w:proofErr w:type="spellStart"/>
      <w:r w:rsidRPr="00AE39CE">
        <w:rPr>
          <w:rFonts w:ascii="Trebuchet MS" w:hAnsi="Trebuchet MS"/>
        </w:rPr>
        <w:t>cărţii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electronice</w:t>
      </w:r>
      <w:proofErr w:type="spellEnd"/>
      <w:r w:rsidRPr="00AE39CE">
        <w:rPr>
          <w:rFonts w:ascii="Trebuchet MS" w:hAnsi="Trebuchet MS"/>
        </w:rPr>
        <w:t xml:space="preserve"> de </w:t>
      </w:r>
      <w:proofErr w:type="spellStart"/>
      <w:r w:rsidRPr="00AE39CE">
        <w:rPr>
          <w:rFonts w:ascii="Trebuchet MS" w:hAnsi="Trebuchet MS"/>
        </w:rPr>
        <w:t>identitate</w:t>
      </w:r>
      <w:proofErr w:type="spellEnd"/>
      <w:r w:rsidRPr="00AE39CE">
        <w:rPr>
          <w:rFonts w:ascii="Trebuchet MS" w:hAnsi="Trebuchet MS"/>
        </w:rPr>
        <w:t xml:space="preserve">, </w:t>
      </w:r>
      <w:proofErr w:type="spellStart"/>
      <w:r w:rsidRPr="00AE39CE">
        <w:rPr>
          <w:rFonts w:ascii="Trebuchet MS" w:hAnsi="Trebuchet MS"/>
        </w:rPr>
        <w:t>cărţii</w:t>
      </w:r>
      <w:proofErr w:type="spellEnd"/>
      <w:r w:rsidRPr="00AE39CE">
        <w:rPr>
          <w:rFonts w:ascii="Trebuchet MS" w:hAnsi="Trebuchet MS"/>
        </w:rPr>
        <w:t xml:space="preserve"> de </w:t>
      </w:r>
      <w:proofErr w:type="spellStart"/>
      <w:r w:rsidRPr="00AE39CE">
        <w:rPr>
          <w:rFonts w:ascii="Trebuchet MS" w:hAnsi="Trebuchet MS"/>
        </w:rPr>
        <w:t>identitate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provizorie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sau</w:t>
      </w:r>
      <w:proofErr w:type="spellEnd"/>
      <w:r w:rsidRPr="00AE39CE">
        <w:rPr>
          <w:rFonts w:ascii="Trebuchet MS" w:hAnsi="Trebuchet MS"/>
        </w:rPr>
        <w:t xml:space="preserve"> a </w:t>
      </w:r>
      <w:proofErr w:type="spellStart"/>
      <w:r w:rsidRPr="00AE39CE">
        <w:rPr>
          <w:rFonts w:ascii="Trebuchet MS" w:hAnsi="Trebuchet MS"/>
        </w:rPr>
        <w:t>buletinului</w:t>
      </w:r>
      <w:proofErr w:type="spellEnd"/>
      <w:r w:rsidRPr="00AE39CE">
        <w:rPr>
          <w:rFonts w:ascii="Trebuchet MS" w:hAnsi="Trebuchet MS"/>
        </w:rPr>
        <w:t xml:space="preserve"> de </w:t>
      </w:r>
      <w:proofErr w:type="spellStart"/>
      <w:r w:rsidRPr="00AE39CE">
        <w:rPr>
          <w:rFonts w:ascii="Trebuchet MS" w:hAnsi="Trebuchet MS"/>
        </w:rPr>
        <w:t>identitate</w:t>
      </w:r>
      <w:proofErr w:type="spellEnd"/>
      <w:r w:rsidRPr="00AE39CE">
        <w:rPr>
          <w:rFonts w:ascii="Trebuchet MS" w:hAnsi="Trebuchet MS"/>
        </w:rPr>
        <w:t xml:space="preserve">, </w:t>
      </w:r>
      <w:proofErr w:type="spellStart"/>
      <w:r w:rsidRPr="00AE39CE">
        <w:rPr>
          <w:rFonts w:ascii="Trebuchet MS" w:hAnsi="Trebuchet MS"/>
        </w:rPr>
        <w:t>aflate</w:t>
      </w:r>
      <w:proofErr w:type="spellEnd"/>
      <w:r w:rsidRPr="00AE39CE">
        <w:rPr>
          <w:rFonts w:ascii="Trebuchet MS" w:hAnsi="Trebuchet MS"/>
        </w:rPr>
        <w:t xml:space="preserve"> </w:t>
      </w:r>
      <w:proofErr w:type="spellStart"/>
      <w:r w:rsidRPr="00AE39CE">
        <w:rPr>
          <w:rFonts w:ascii="Trebuchet MS" w:hAnsi="Trebuchet MS"/>
        </w:rPr>
        <w:t>în</w:t>
      </w:r>
      <w:proofErr w:type="spellEnd"/>
      <w:r w:rsidRPr="00AE39CE">
        <w:rPr>
          <w:rFonts w:ascii="Trebuchet MS" w:hAnsi="Trebuchet MS"/>
        </w:rPr>
        <w:t xml:space="preserve"> termen de </w:t>
      </w:r>
      <w:proofErr w:type="spellStart"/>
      <w:r w:rsidRPr="00AE39CE">
        <w:rPr>
          <w:rFonts w:ascii="Trebuchet MS" w:hAnsi="Trebuchet MS"/>
        </w:rPr>
        <w:t>valabilitate</w:t>
      </w:r>
      <w:proofErr w:type="spellEnd"/>
      <w:r>
        <w:rPr>
          <w:rFonts w:ascii="Trebuchet MS" w:hAnsi="Trebuchet MS"/>
        </w:rPr>
        <w:t>.</w:t>
      </w:r>
    </w:p>
    <w:p w14:paraId="19C86BFA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9" w:line="259" w:lineRule="auto"/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Calibri" w:eastAsia="Calibri" w:hAnsi="Calibri" w:cs="Calibri"/>
          <w:color w:val="000000"/>
          <w:kern w:val="2"/>
          <w:sz w:val="8"/>
          <w:lang w:val="ro-RO" w:eastAsia="ro-RO" w:bidi="he-IL"/>
          <w14:ligatures w14:val="standardContextual"/>
        </w:rPr>
        <w:t xml:space="preserve"> </w:t>
      </w:r>
    </w:p>
    <w:p w14:paraId="38E304CD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" w:line="249" w:lineRule="auto"/>
        <w:ind w:left="-5" w:hanging="10"/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Trebuchet MS" w:eastAsia="Trebuchet MS" w:hAnsi="Trebuchet MS" w:cs="Trebuchet MS"/>
          <w:color w:val="000000"/>
          <w:kern w:val="2"/>
          <w:sz w:val="22"/>
          <w:lang w:val="ro-RO" w:eastAsia="ro-RO" w:bidi="he-IL"/>
          <w14:ligatures w14:val="standardContextual"/>
        </w:rPr>
        <w:t xml:space="preserve">Calestru Ruxandra, consilier superior - secretarul comisiei de concurs </w:t>
      </w:r>
    </w:p>
    <w:p w14:paraId="783C020A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6" w:line="259" w:lineRule="auto"/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Trebuchet MS" w:eastAsia="Trebuchet MS" w:hAnsi="Trebuchet MS" w:cs="Trebuchet MS"/>
          <w:color w:val="000000"/>
          <w:kern w:val="2"/>
          <w:sz w:val="8"/>
          <w:lang w:val="ro-RO" w:eastAsia="ro-RO" w:bidi="he-IL"/>
          <w14:ligatures w14:val="standardContextual"/>
        </w:rPr>
        <w:t xml:space="preserve"> </w:t>
      </w:r>
    </w:p>
    <w:p w14:paraId="3127241B" w14:textId="77777777" w:rsidR="00AE39CE" w:rsidRPr="00AE39CE" w:rsidRDefault="00AE39CE" w:rsidP="00AE3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" w:line="249" w:lineRule="auto"/>
        <w:ind w:left="-5" w:hanging="10"/>
        <w:rPr>
          <w:rFonts w:ascii="Calibri" w:eastAsia="Calibri" w:hAnsi="Calibri" w:cs="Calibri"/>
          <w:color w:val="000000"/>
          <w:kern w:val="2"/>
          <w:sz w:val="22"/>
          <w:lang w:val="ro-RO" w:eastAsia="ro-RO" w:bidi="he-IL"/>
          <w14:ligatures w14:val="standardContextual"/>
        </w:rPr>
      </w:pPr>
      <w:r w:rsidRPr="00AE39CE">
        <w:rPr>
          <w:rFonts w:ascii="Trebuchet MS" w:eastAsia="Trebuchet MS" w:hAnsi="Trebuchet MS" w:cs="Trebuchet MS"/>
          <w:color w:val="000000"/>
          <w:kern w:val="2"/>
          <w:sz w:val="22"/>
          <w:lang w:val="ro-RO" w:eastAsia="ro-RO" w:bidi="he-IL"/>
          <w14:ligatures w14:val="standardContextual"/>
        </w:rPr>
        <w:t>Publicat în data de  30.10.2024, ora 15,00</w:t>
      </w:r>
    </w:p>
    <w:sectPr w:rsidR="00AE39CE" w:rsidRPr="00AE39CE" w:rsidSect="00AE39CE">
      <w:headerReference w:type="default" r:id="rId7"/>
      <w:pgSz w:w="11900" w:h="16840"/>
      <w:pgMar w:top="2552" w:right="985" w:bottom="1134" w:left="2268" w:header="709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F9589" w14:textId="77777777" w:rsidR="002D1390" w:rsidRDefault="002D1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B0896C3" w14:textId="77777777" w:rsidR="002D1390" w:rsidRDefault="002D1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AD478" w14:textId="77777777" w:rsidR="002D1390" w:rsidRDefault="002D1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8CF300E" w14:textId="77777777" w:rsidR="002D1390" w:rsidRDefault="002D1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20DF" w14:textId="77777777" w:rsidR="00D36ECA" w:rsidRDefault="00D36ECA">
    <w:pPr>
      <w:pStyle w:val="Ante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406"/>
        <w:tab w:val="right" w:pos="9045"/>
      </w:tabs>
    </w:pPr>
  </w:p>
  <w:p w14:paraId="2DCDE993" w14:textId="77777777" w:rsidR="00D36ECA" w:rsidRDefault="00D36ECA">
    <w:pPr>
      <w:pStyle w:val="Ante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406"/>
        <w:tab w:val="right" w:pos="9045"/>
      </w:tabs>
    </w:pPr>
  </w:p>
  <w:p w14:paraId="4F8668B8" w14:textId="77777777" w:rsidR="00F540F8" w:rsidRDefault="0078424D">
    <w:pPr>
      <w:pStyle w:val="Ante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406"/>
        <w:tab w:val="right" w:pos="9045"/>
      </w:tabs>
    </w:pPr>
    <w:r>
      <w:rPr>
        <w:noProof/>
        <w:lang w:val="ro-RO" w:eastAsia="ro-RO"/>
      </w:rPr>
      <w:drawing>
        <wp:anchor distT="152400" distB="152400" distL="152400" distR="152400" simplePos="0" relativeHeight="251657728" behindDoc="1" locked="0" layoutInCell="1" allowOverlap="1" wp14:anchorId="4483354E" wp14:editId="78A0D76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181600" cy="899795"/>
          <wp:effectExtent l="0" t="0" r="0" b="0"/>
          <wp:wrapNone/>
          <wp:docPr id="99888876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483">
      <w:rPr>
        <w:noProof/>
        <w:lang w:val="ro-RO" w:eastAsia="ro-RO"/>
      </w:rPr>
      <w:t>DIRECȚIA PENTRU AGRICULTURĂ JUDEȚEANĂ CARAȘ -SEV</w:t>
    </w:r>
    <w:r w:rsidR="00A6299C">
      <w:rPr>
        <w:noProof/>
        <w:lang w:val="ro-RO" w:eastAsia="ro-RO"/>
      </w:rPr>
      <w:t>E</w:t>
    </w:r>
    <w:r w:rsidR="003A2483">
      <w:rPr>
        <w:noProof/>
        <w:lang w:val="ro-RO" w:eastAsia="ro-RO"/>
      </w:rPr>
      <w:t>RIN</w:t>
    </w:r>
  </w:p>
  <w:p w14:paraId="726C3D26" w14:textId="616B8785" w:rsidR="00D36ECA" w:rsidRDefault="008F3F48">
    <w:pPr>
      <w:pStyle w:val="Ante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406"/>
        <w:tab w:val="right" w:pos="9045"/>
      </w:tabs>
    </w:pPr>
    <w:r>
      <w:t>Reșița</w:t>
    </w:r>
    <w:r w:rsidR="00D36ECA">
      <w:t xml:space="preserve"> </w:t>
    </w:r>
    <w:r w:rsidR="003A2483">
      <w:t>P-</w:t>
    </w:r>
    <w:proofErr w:type="spellStart"/>
    <w:r w:rsidR="003A2483">
      <w:t>ța</w:t>
    </w:r>
    <w:proofErr w:type="spellEnd"/>
    <w:r w:rsidR="003A2483">
      <w:t xml:space="preserve"> </w:t>
    </w:r>
    <w:proofErr w:type="spellStart"/>
    <w:r w:rsidR="003A2483">
      <w:t>Republicii</w:t>
    </w:r>
    <w:proofErr w:type="spellEnd"/>
    <w:r w:rsidR="003A2483">
      <w:t>, nr.28</w:t>
    </w:r>
    <w:r w:rsidR="00D36ECA">
      <w:t xml:space="preserve">, </w:t>
    </w:r>
    <w:r>
      <w:t>dadr.cs@madr.ro</w:t>
    </w:r>
  </w:p>
  <w:p w14:paraId="3D72C0A2" w14:textId="77777777" w:rsidR="00D36ECA" w:rsidRDefault="00D36ECA">
    <w:pPr>
      <w:pStyle w:val="Ante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406"/>
        <w:tab w:val="right" w:pos="9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7C37"/>
    <w:multiLevelType w:val="hybridMultilevel"/>
    <w:tmpl w:val="1F7C47D8"/>
    <w:lvl w:ilvl="0" w:tplc="E4DC4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2191"/>
    <w:multiLevelType w:val="hybridMultilevel"/>
    <w:tmpl w:val="403A5D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463F"/>
    <w:multiLevelType w:val="hybridMultilevel"/>
    <w:tmpl w:val="9A0E7812"/>
    <w:lvl w:ilvl="0" w:tplc="BBC60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0F7F"/>
    <w:multiLevelType w:val="hybridMultilevel"/>
    <w:tmpl w:val="08888304"/>
    <w:lvl w:ilvl="0" w:tplc="1612F43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11794"/>
    <w:multiLevelType w:val="hybridMultilevel"/>
    <w:tmpl w:val="F9F0F1EE"/>
    <w:lvl w:ilvl="0" w:tplc="9DA0A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983016">
    <w:abstractNumId w:val="3"/>
  </w:num>
  <w:num w:numId="2" w16cid:durableId="344018893">
    <w:abstractNumId w:val="0"/>
  </w:num>
  <w:num w:numId="3" w16cid:durableId="1370763595">
    <w:abstractNumId w:val="2"/>
  </w:num>
  <w:num w:numId="4" w16cid:durableId="1303074646">
    <w:abstractNumId w:val="4"/>
  </w:num>
  <w:num w:numId="5" w16cid:durableId="168285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8D"/>
    <w:rsid w:val="00014132"/>
    <w:rsid w:val="0003029F"/>
    <w:rsid w:val="00057167"/>
    <w:rsid w:val="00082F6C"/>
    <w:rsid w:val="00096120"/>
    <w:rsid w:val="000D1675"/>
    <w:rsid w:val="000D33F2"/>
    <w:rsid w:val="000F59A5"/>
    <w:rsid w:val="00105339"/>
    <w:rsid w:val="00106BC0"/>
    <w:rsid w:val="00161EB7"/>
    <w:rsid w:val="00196F10"/>
    <w:rsid w:val="001A016C"/>
    <w:rsid w:val="001A7E41"/>
    <w:rsid w:val="001D74BD"/>
    <w:rsid w:val="00206E6A"/>
    <w:rsid w:val="00220F87"/>
    <w:rsid w:val="002231A6"/>
    <w:rsid w:val="0023366E"/>
    <w:rsid w:val="00234728"/>
    <w:rsid w:val="002353F9"/>
    <w:rsid w:val="00250668"/>
    <w:rsid w:val="002716C7"/>
    <w:rsid w:val="00273795"/>
    <w:rsid w:val="002A6126"/>
    <w:rsid w:val="002D1390"/>
    <w:rsid w:val="002D5356"/>
    <w:rsid w:val="002D6BA2"/>
    <w:rsid w:val="002D75E0"/>
    <w:rsid w:val="002E1262"/>
    <w:rsid w:val="0030048D"/>
    <w:rsid w:val="0030655C"/>
    <w:rsid w:val="0033620C"/>
    <w:rsid w:val="003630E2"/>
    <w:rsid w:val="003706AA"/>
    <w:rsid w:val="00372A16"/>
    <w:rsid w:val="00372CC2"/>
    <w:rsid w:val="00374C4E"/>
    <w:rsid w:val="00393EC7"/>
    <w:rsid w:val="00397A57"/>
    <w:rsid w:val="003A2483"/>
    <w:rsid w:val="003A3D2F"/>
    <w:rsid w:val="003A5287"/>
    <w:rsid w:val="003D7C9D"/>
    <w:rsid w:val="003E0547"/>
    <w:rsid w:val="003F52B0"/>
    <w:rsid w:val="003F6BDF"/>
    <w:rsid w:val="0040291A"/>
    <w:rsid w:val="004258A9"/>
    <w:rsid w:val="00447ED0"/>
    <w:rsid w:val="004514FC"/>
    <w:rsid w:val="004603D2"/>
    <w:rsid w:val="00472A19"/>
    <w:rsid w:val="004A1C95"/>
    <w:rsid w:val="004A59A1"/>
    <w:rsid w:val="004A6C90"/>
    <w:rsid w:val="004C0BDE"/>
    <w:rsid w:val="004C422C"/>
    <w:rsid w:val="004C6C7E"/>
    <w:rsid w:val="004D5CA1"/>
    <w:rsid w:val="004F065E"/>
    <w:rsid w:val="00501B22"/>
    <w:rsid w:val="00512389"/>
    <w:rsid w:val="005474BA"/>
    <w:rsid w:val="005567D4"/>
    <w:rsid w:val="005755D6"/>
    <w:rsid w:val="0059250F"/>
    <w:rsid w:val="005A2B7C"/>
    <w:rsid w:val="005A727B"/>
    <w:rsid w:val="005B01B7"/>
    <w:rsid w:val="005F0F3E"/>
    <w:rsid w:val="006050F3"/>
    <w:rsid w:val="0060734A"/>
    <w:rsid w:val="006471C3"/>
    <w:rsid w:val="00687CAB"/>
    <w:rsid w:val="006B1DB7"/>
    <w:rsid w:val="006B1F1A"/>
    <w:rsid w:val="006C5CFE"/>
    <w:rsid w:val="006D744B"/>
    <w:rsid w:val="006F227C"/>
    <w:rsid w:val="006F6632"/>
    <w:rsid w:val="006F6735"/>
    <w:rsid w:val="0070071F"/>
    <w:rsid w:val="00716EF8"/>
    <w:rsid w:val="0072511F"/>
    <w:rsid w:val="00737D7B"/>
    <w:rsid w:val="00754926"/>
    <w:rsid w:val="0076054E"/>
    <w:rsid w:val="00770141"/>
    <w:rsid w:val="00771B4A"/>
    <w:rsid w:val="0077469F"/>
    <w:rsid w:val="0078424D"/>
    <w:rsid w:val="00786FE8"/>
    <w:rsid w:val="007A2862"/>
    <w:rsid w:val="007A68D6"/>
    <w:rsid w:val="007E6576"/>
    <w:rsid w:val="00804ED4"/>
    <w:rsid w:val="00816ACE"/>
    <w:rsid w:val="00816E93"/>
    <w:rsid w:val="00845763"/>
    <w:rsid w:val="00853E9B"/>
    <w:rsid w:val="00863B4C"/>
    <w:rsid w:val="008E4427"/>
    <w:rsid w:val="008F33E7"/>
    <w:rsid w:val="008F3F48"/>
    <w:rsid w:val="009024F7"/>
    <w:rsid w:val="00903077"/>
    <w:rsid w:val="00926B1C"/>
    <w:rsid w:val="00926CB8"/>
    <w:rsid w:val="00944CCD"/>
    <w:rsid w:val="009936E8"/>
    <w:rsid w:val="009948DA"/>
    <w:rsid w:val="009B3A4B"/>
    <w:rsid w:val="009C318A"/>
    <w:rsid w:val="009C408A"/>
    <w:rsid w:val="009C79B5"/>
    <w:rsid w:val="009D36EA"/>
    <w:rsid w:val="009F6FFD"/>
    <w:rsid w:val="00A02E53"/>
    <w:rsid w:val="00A10702"/>
    <w:rsid w:val="00A6299C"/>
    <w:rsid w:val="00A93104"/>
    <w:rsid w:val="00AA5248"/>
    <w:rsid w:val="00AC2E20"/>
    <w:rsid w:val="00AE39CE"/>
    <w:rsid w:val="00B1647B"/>
    <w:rsid w:val="00B43DE7"/>
    <w:rsid w:val="00B6202A"/>
    <w:rsid w:val="00B83DCE"/>
    <w:rsid w:val="00B8626B"/>
    <w:rsid w:val="00BA516C"/>
    <w:rsid w:val="00BB13B3"/>
    <w:rsid w:val="00BB3786"/>
    <w:rsid w:val="00BB4B5A"/>
    <w:rsid w:val="00BE5880"/>
    <w:rsid w:val="00BF3DBA"/>
    <w:rsid w:val="00BF794C"/>
    <w:rsid w:val="00C636AC"/>
    <w:rsid w:val="00C97E4B"/>
    <w:rsid w:val="00CA2853"/>
    <w:rsid w:val="00CE5500"/>
    <w:rsid w:val="00CE6A37"/>
    <w:rsid w:val="00D11409"/>
    <w:rsid w:val="00D36ECA"/>
    <w:rsid w:val="00D43201"/>
    <w:rsid w:val="00D53FE7"/>
    <w:rsid w:val="00D56420"/>
    <w:rsid w:val="00D6039A"/>
    <w:rsid w:val="00D963EC"/>
    <w:rsid w:val="00D97214"/>
    <w:rsid w:val="00DD6256"/>
    <w:rsid w:val="00DF0CDE"/>
    <w:rsid w:val="00E1035F"/>
    <w:rsid w:val="00E11044"/>
    <w:rsid w:val="00E61BF9"/>
    <w:rsid w:val="00E95BE2"/>
    <w:rsid w:val="00EA0D8F"/>
    <w:rsid w:val="00EB76D8"/>
    <w:rsid w:val="00EC4780"/>
    <w:rsid w:val="00EF23C2"/>
    <w:rsid w:val="00F000DD"/>
    <w:rsid w:val="00F0158B"/>
    <w:rsid w:val="00F05429"/>
    <w:rsid w:val="00F17A33"/>
    <w:rsid w:val="00F24C85"/>
    <w:rsid w:val="00F51738"/>
    <w:rsid w:val="00F540F8"/>
    <w:rsid w:val="00F6754F"/>
    <w:rsid w:val="00F9321B"/>
    <w:rsid w:val="00F93C5C"/>
    <w:rsid w:val="00FA77DC"/>
    <w:rsid w:val="00FB3813"/>
    <w:rsid w:val="00FB4AB1"/>
    <w:rsid w:val="00FB6175"/>
    <w:rsid w:val="00FF10ED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7CB875"/>
  <w15:docId w15:val="{8C91D74D-BC69-4979-9D47-9B1FC6C5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5F0F3E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5F0F3E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Footer1">
    <w:name w:val="Footer1"/>
    <w:uiPriority w:val="99"/>
    <w:rsid w:val="005F0F3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  <w:lang w:val="en-US" w:eastAsia="en-US"/>
    </w:rPr>
  </w:style>
  <w:style w:type="paragraph" w:customStyle="1" w:styleId="Body">
    <w:name w:val="Body"/>
    <w:uiPriority w:val="99"/>
    <w:rsid w:val="005F0F3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40" w:line="276" w:lineRule="auto"/>
      <w:jc w:val="both"/>
    </w:pPr>
    <w:rPr>
      <w:rFonts w:ascii="Trebuchet MS" w:hAnsi="Trebuchet MS" w:cs="Trebuchet MS"/>
      <w:color w:val="000000"/>
      <w:u w:color="000000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397A5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97A57"/>
    <w:rPr>
      <w:rFonts w:ascii="Segoe UI" w:hAnsi="Segoe UI" w:cs="Segoe UI"/>
      <w:sz w:val="18"/>
      <w:szCs w:val="18"/>
    </w:rPr>
  </w:style>
  <w:style w:type="paragraph" w:styleId="Frspaiere">
    <w:name w:val="No Spacing"/>
    <w:uiPriority w:val="99"/>
    <w:qFormat/>
    <w:rsid w:val="00C97E4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B43DE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B43DE7"/>
    <w:rPr>
      <w:rFonts w:cs="Times New Roman"/>
      <w:sz w:val="24"/>
      <w:szCs w:val="24"/>
    </w:rPr>
  </w:style>
  <w:style w:type="paragraph" w:styleId="Corptext2">
    <w:name w:val="Body Text 2"/>
    <w:basedOn w:val="Normal"/>
    <w:link w:val="Corptext2Caracter"/>
    <w:uiPriority w:val="99"/>
    <w:rsid w:val="004F06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</w:pPr>
    <w:rPr>
      <w:szCs w:val="20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AE7F9E"/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3630E2"/>
    <w:pPr>
      <w:ind w:left="720"/>
      <w:contextualSpacing/>
    </w:pPr>
  </w:style>
  <w:style w:type="table" w:styleId="Tabelgril">
    <w:name w:val="Table Grid"/>
    <w:basedOn w:val="TabelNormal"/>
    <w:locked/>
    <w:rsid w:val="008F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39CE"/>
    <w:rPr>
      <w:rFonts w:ascii="Aptos" w:eastAsia="Times New Roman" w:hAnsi="Aptos" w:cs="Arial"/>
      <w:kern w:val="2"/>
      <w:sz w:val="24"/>
      <w:szCs w:val="24"/>
      <w:lang w:bidi="he-I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Romanescu</dc:creator>
  <cp:lastModifiedBy>Ruxandra Calestru</cp:lastModifiedBy>
  <cp:revision>2</cp:revision>
  <cp:lastPrinted>2021-04-07T05:48:00Z</cp:lastPrinted>
  <dcterms:created xsi:type="dcterms:W3CDTF">2024-10-30T12:46:00Z</dcterms:created>
  <dcterms:modified xsi:type="dcterms:W3CDTF">2024-10-30T12:46:00Z</dcterms:modified>
</cp:coreProperties>
</file>